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📌מתי להעיר ואיך לא להרוס חוקי הברזל שיצילו את הזוגיות וחינוך הילדים שלכם.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אחת המשימות המורכבות ביותר בחיינו כהורים, כבני זוג וכחברים היא היכולת להעיר, לבקר או להוכיח את האנשים היקרים לנו. כולנו רוצים להטיב, אך לא פעם הביקורת שלנו משיגה את התוצאה ההפוכה: היא יוצרת ריחוק, התגוננות וכעס.</w:t>
      </w:r>
    </w:p>
    <w:p>
      <w:pPr>
        <w:bidi/>
        <w:spacing w:after="120" w:line="360"/>
        <w:jc w:val="start"/>
      </w:pPr>
      <w:r>
        <w:rPr>
          <w:rFonts w:ascii="Arial" w:cs="Arial" w:eastAsia="Arial" w:hAnsi="Arial"/>
          <w:sz w:val="24"/>
          <w:szCs w:val="24"/>
          <w:rtl/>
          <w:lang w:bidi="he-IL"/>
        </w:rPr>
        <w:t xml:space="preserve">בפתח חומש דברים, ה"אור החיים" הקדוש מגלה לנו יסוד עצום מתוך הנהגתו של משה רבנו. דרך דבריו, אנו מקבלים שיעור מדהים בעיצוב האישיות, בזוגיות ובחינוך ילדים: מתי נכון להשמיע ביקורת, וכיצד לעשות זאת נכון.</w:t>
      </w:r>
    </w:p>
    <w:p>
      <w:pPr>
        <w:bidi/>
        <w:spacing w:after="120" w:line="360"/>
        <w:jc w:val="start"/>
      </w:pPr>
      <w:r>
        <w:rPr>
          <w:rFonts w:ascii="Arial" w:cs="Arial" w:eastAsia="Arial" w:hAnsi="Arial"/>
          <w:b/>
          <w:bCs/>
          <w:sz w:val="24"/>
          <w:szCs w:val="24"/>
          <w:rtl/>
          <w:lang w:bidi="he-IL"/>
        </w:rPr>
        <w:t xml:space="preserve">כוחו של איפוק: 40 שנה בלי מילה קשה אחת</w:t>
      </w:r>
    </w:p>
    <w:p>
      <w:pPr>
        <w:bidi/>
        <w:spacing w:after="120" w:line="360"/>
        <w:jc w:val="start"/>
      </w:pPr>
      <w:r>
        <w:rPr>
          <w:rFonts w:ascii="Arial" w:cs="Arial" w:eastAsia="Arial" w:hAnsi="Arial"/>
          <w:sz w:val="24"/>
          <w:szCs w:val="24"/>
          <w:rtl/>
          <w:lang w:bidi="he-IL"/>
        </w:rPr>
        <w:t xml:space="preserve">משה רבנו עומד לפני מותו ומדבר אל כל ישראל הוא לא מדבר דיבורים קלים, הוא אומר דברי מוסר קשים, אפילו חלק מתזכורות על חטאים שהם עשו בדבר כלפי הקב"ה וגם כלפיו. "אור החיים" הקדוש מעורר אותנו לשים לב לנתון מרתק </w:t>
      </w:r>
      <w:r>
        <w:rPr>
          <w:rFonts w:ascii="Arial" w:cs="Arial" w:eastAsia="Arial" w:hAnsi="Arial"/>
          <w:b/>
          <w:bCs/>
          <w:sz w:val="24"/>
          <w:szCs w:val="24"/>
          <w:rtl/>
          <w:lang w:bidi="he-IL"/>
        </w:rPr>
        <w:t xml:space="preserve">זו הפעם הראשונה שמשה מדבר בצורה קשה כזו אל כלל העם.</w:t>
      </w:r>
    </w:p>
    <w:p>
      <w:pPr>
        <w:bidi/>
        <w:spacing w:after="120" w:line="360"/>
        <w:jc w:val="start"/>
      </w:pPr>
      <w:r>
        <w:rPr>
          <w:rFonts w:ascii="Arial" w:cs="Arial" w:eastAsia="Arial" w:hAnsi="Arial"/>
          <w:sz w:val="24"/>
          <w:szCs w:val="24"/>
          <w:rtl/>
          <w:lang w:bidi="he-IL"/>
        </w:rPr>
        <w:t xml:space="preserve">כך כותב ה"אור החיים" הקדוש:</w:t>
      </w:r>
    </w:p>
    <w:p>
      <w:pPr>
        <w:bidi/>
        <w:spacing w:after="200" w:line="360"/>
        <w:ind w:right="360"/>
        <w:jc w:val="start"/>
      </w:pPr>
      <w:r>
        <w:rPr>
          <w:rFonts w:ascii="David" w:cs="David" w:eastAsia="David" w:hAnsi="David"/>
          <w:sz w:val="26"/>
          <w:szCs w:val="26"/>
          <w:rtl/>
          <w:lang w:bidi="he-IL"/>
        </w:rPr>
        <w:t xml:space="preserve">"עוד ירצה להגיד הכתוב שכל מ' שנה שהיה משה רועה ישראל במדבר לא דבר להם קשות זולת אלה הדברים הוא שדבר קשות, והגם שמצינו שאמר להם (במדבר כ' י') 'שמעו נא המורים', לא אמר דבר זה לכללות ישראל אלא לחלק א' שהיו מורים הוראה, וכן אמרו בספר הזוהר, אבל לכל ישראל לא דיבר קשות זולת אלה, והוא מה שדקדק לומר 'אל כל ישראל' פירוש אל כולם הוא שלא דבר קשות אלא אלה אבל לקצתן ימצא שדבר קשות חוץ מאלה." - אור החיים דברים א', א'</w:t>
      </w:r>
    </w:p>
    <w:p>
      <w:pPr>
        <w:bidi/>
        <w:spacing w:after="120" w:line="360"/>
        <w:jc w:val="start"/>
      </w:pPr>
      <w:r>
        <w:rPr>
          <w:rFonts w:ascii="Arial" w:cs="Arial" w:eastAsia="Arial" w:hAnsi="Arial"/>
          <w:sz w:val="24"/>
          <w:szCs w:val="24"/>
          <w:rtl/>
          <w:lang w:bidi="he-IL"/>
        </w:rPr>
        <w:t xml:space="preserve">ארבעים שנה משה רבנו מנהיג את העם במדבר. הם מתלוננים, הם חוטאים, הם מנסים אותו שוב ושוב – ומשה שומר על שפתיו. הוא לא מדבר אליהם קשות ככלל. גם כשהשתמש בלשון קשה כמו "שמעו נא המורים", זה היה מכוון לקבוצה ספציפית ולא כלפי כולם. אל כלל הציבור – משה שמר על שפה רכה, מכילה ומקרבת לאורך כל הדרך.</w:t>
      </w:r>
    </w:p>
    <w:p>
      <w:pPr>
        <w:bidi/>
        <w:spacing w:after="120" w:line="360"/>
        <w:jc w:val="start"/>
      </w:pPr>
      <w:r>
        <w:rPr>
          <w:rFonts w:ascii="Arial" w:cs="Arial" w:eastAsia="Arial" w:hAnsi="Arial"/>
          <w:sz w:val="24"/>
          <w:szCs w:val="24"/>
          <w:rtl/>
          <w:lang w:bidi="he-IL"/>
        </w:rPr>
        <w:t xml:space="preserve">אולי יש פה מסר גם בשבילנו. רוב בני האדם מרבים לדבר בגנות האחר, לא תמיד זה יוצר קירוב. העצמה ודיבור חיובי יכולים לשנות בנאדם לא פחות אם לא יותר. במיוחד בדור כמו שלנו, אפשר ללמוד ממשה המנהיג הגדול על צורת הדיבור וההובלה שלו.</w:t>
      </w:r>
    </w:p>
    <w:p>
      <w:pPr>
        <w:bidi/>
        <w:spacing w:after="120" w:line="360"/>
        <w:jc w:val="start"/>
      </w:pPr>
      <w:r>
        <w:rPr>
          <w:rFonts w:ascii="Arial" w:cs="Arial" w:eastAsia="Arial" w:hAnsi="Arial"/>
          <w:b/>
          <w:bCs/>
          <w:sz w:val="24"/>
          <w:szCs w:val="24"/>
          <w:rtl/>
          <w:lang w:bidi="he-IL"/>
        </w:rPr>
        <w:t xml:space="preserve">הטיימינג: למה דווקא "בעבר הירדן"?</w:t>
      </w:r>
    </w:p>
    <w:p>
      <w:pPr>
        <w:bidi/>
        <w:spacing w:after="120" w:line="360"/>
        <w:jc w:val="start"/>
      </w:pPr>
      <w:r>
        <w:rPr>
          <w:rFonts w:ascii="Arial" w:cs="Arial" w:eastAsia="Arial" w:hAnsi="Arial"/>
          <w:sz w:val="24"/>
          <w:szCs w:val="24"/>
          <w:rtl/>
          <w:lang w:bidi="he-IL"/>
        </w:rPr>
        <w:t xml:space="preserve">השאלה המתבקשת היא: מדוע משה רבנו נזכר להוכיח אותם רק עכשיו, רגע לפני כניסתם לארץ? ה"אור החיים" הקדוש מסביר זאת בדיוק נפלא על המילים "בעבר הירדן":</w:t>
      </w:r>
    </w:p>
    <w:p>
      <w:pPr>
        <w:bidi/>
        <w:spacing w:after="200" w:line="360"/>
        <w:ind w:right="360"/>
        <w:jc w:val="start"/>
      </w:pPr>
      <w:r>
        <w:rPr>
          <w:rFonts w:ascii="David" w:cs="David" w:eastAsia="David" w:hAnsi="David"/>
          <w:sz w:val="26"/>
          <w:szCs w:val="26"/>
          <w:rtl/>
          <w:lang w:bidi="he-IL"/>
        </w:rPr>
        <w:t xml:space="preserve">"בעבר הירדן. נתעכב מלהוכיחם עד שהיו בעבר הירדן, שראו שהגיעו למחוז חפצם שאז יקבלו מוסרו ולא מקודם שהיו מרוחקי התקוה ונפשם קצרה ולא יטו אזנם להשכיל בתוכחותיו. ואומרו במדבר בערבה וגו' רבותינו ז"ל דרשו (ספרי) שהוכיחם על מה שעשו במדבר וגו'." - אור החיים דברים א', א</w:t>
      </w:r>
    </w:p>
    <w:p>
      <w:pPr>
        <w:bidi/>
        <w:spacing w:after="120" w:line="360"/>
        <w:jc w:val="start"/>
      </w:pPr>
      <w:r>
        <w:rPr>
          <w:rFonts w:ascii="Arial" w:cs="Arial" w:eastAsia="Arial" w:hAnsi="Arial"/>
          <w:sz w:val="24"/>
          <w:szCs w:val="24"/>
          <w:rtl/>
          <w:lang w:bidi="he-IL"/>
        </w:rPr>
        <w:t xml:space="preserve">משה רבנו מלמד אותנו חוק ברזל בנפש האדם: אי אפשר להוכיח אדם שנמצא במצוקה, בלחץ או בתחושת חוסר אונים.</w:t>
      </w:r>
    </w:p>
    <w:p>
      <w:pPr>
        <w:bidi/>
        <w:spacing w:after="120" w:line="360"/>
        <w:jc w:val="start"/>
      </w:pPr>
      <w:r>
        <w:rPr>
          <w:rFonts w:ascii="Arial" w:cs="Arial" w:eastAsia="Arial" w:hAnsi="Arial"/>
          <w:sz w:val="24"/>
          <w:szCs w:val="24"/>
          <w:rtl/>
          <w:lang w:bidi="he-IL"/>
        </w:rPr>
        <w:t xml:space="preserve">כשהיו בני ישראל במדבר, מוקפים קשיים, "מרוחקי התקווה" ובעלי "נפש קצרה" הם פשוט לא היו מסוגלים להקשיב. תוכחה במצב כזה רק הייתה שוברת אותם סופית. משה המתין עד שהם הגיעו ל"עבר הירדן" אל מחוז חפצם, לחוף המבטחים, למקום שבו הם מרגישים בטוחים, מצליחים וראויים. רק כשהקרקע יציבה והלב פתוח, התוכחה יכולה להיכנס פנימה ולהתקבל באהבה וברוגע.</w:t>
      </w:r>
    </w:p>
    <w:p>
      <w:pPr>
        <w:bidi/>
        <w:spacing w:after="120" w:line="360"/>
        <w:jc w:val="start"/>
      </w:pPr>
      <w:r>
        <w:rPr>
          <w:rFonts w:ascii="Arial" w:cs="Arial" w:eastAsia="Arial" w:hAnsi="Arial"/>
          <w:sz w:val="24"/>
          <w:szCs w:val="24"/>
          <w:rtl/>
          <w:lang w:bidi="he-IL"/>
        </w:rPr>
        <w:t xml:space="preserve">כמה פעמים בחרנו להוכיח בשעת כעס ומריבה? בשעת לחץ בבית או לפני מבחן של הילד? התועלת בתוכחה יכולה להיות אם נבחר את הזמן הנכון!</w:t>
      </w:r>
    </w:p>
    <w:p>
      <w:pPr>
        <w:bidi/>
        <w:spacing w:after="120" w:line="360"/>
        <w:jc w:val="start"/>
      </w:pPr>
      <w:r>
        <w:rPr>
          <w:rFonts w:ascii="Arial" w:cs="Arial" w:eastAsia="Arial" w:hAnsi="Arial"/>
          <w:sz w:val="24"/>
          <w:szCs w:val="24"/>
          <w:rtl/>
          <w:lang w:bidi="he-IL"/>
        </w:rPr>
        <w:t xml:space="preserve">**היסודות של ה"אור החיים" הקדוש הם מפתח זהב לכל מערכת יחסים בחיינו:</w:t>
      </w:r>
    </w:p>
    <w:p>
      <w:pPr>
        <w:bidi/>
        <w:spacing w:after="120" w:line="360"/>
        <w:jc w:val="start"/>
      </w:pPr>
      <w:r>
        <w:rPr>
          <w:rFonts w:ascii="Arial" w:cs="Arial" w:eastAsia="Arial" w:hAnsi="Arial"/>
          <w:sz w:val="24"/>
          <w:szCs w:val="24"/>
          <w:rtl/>
          <w:lang w:bidi="he-IL"/>
        </w:rPr>
        <w:t xml:space="preserve">🏠 בזוגיות בחינוך ובהורות – לבנות קודם את "מחוז החפץ" 👥  ולהתמקד בחיוביות ובסבלנות.</w:t>
      </w:r>
    </w:p>
    <w:p>
      <w:pPr>
        <w:bidi/>
        <w:spacing w:after="120" w:line="360"/>
        <w:jc w:val="start"/>
      </w:pPr>
      <w:r>
        <w:rPr>
          <w:rFonts w:ascii="Arial" w:cs="Arial" w:eastAsia="Arial" w:hAnsi="Arial"/>
          <w:sz w:val="24"/>
          <w:szCs w:val="24"/>
          <w:rtl/>
          <w:lang w:bidi="he-IL"/>
        </w:rPr>
        <w:t xml:space="preserve">אם נשכיל לשמור על שפה רכה ברוב ימות השנה, ונלמד להמתין בסבלנות לרגע הנכון שבו הלב של השומע פתוח ויציב – נזכה שדברינו יישמעו, יתקבלו, ויביאו ברכה ושלום לביתנו.**</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2026-08-06T02:09:37.404Z</dcterms:created>
  <dcterms:modified xsi:type="dcterms:W3CDTF">2026-08-06T02:09:37.404Z</dcterms:modified>
</cp:coreProperties>
</file>

<file path=docProps/custom.xml><?xml version="1.0" encoding="utf-8"?>
<Properties xmlns="http://schemas.openxmlformats.org/officeDocument/2006/custom-properties" xmlns:vt="http://schemas.openxmlformats.org/officeDocument/2006/docPropsVTypes"/>
</file>